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52291">
      <w:pPr>
        <w:widowControl/>
        <w:spacing w:line="700" w:lineRule="exact"/>
        <w:jc w:val="center"/>
        <w:outlineLvl w:val="1"/>
        <w:rPr>
          <w:rFonts w:hint="eastAsia" w:ascii="inherit" w:hAnsi="inherit" w:eastAsia="宋体" w:cs="宋体"/>
          <w:b/>
          <w:bCs/>
          <w:color w:val="333333"/>
          <w:kern w:val="0"/>
          <w:sz w:val="47"/>
          <w:szCs w:val="47"/>
          <w:lang w:val="en-US" w:eastAsia="zh-CN"/>
        </w:rPr>
      </w:pPr>
      <w:r>
        <w:rPr>
          <w:rFonts w:ascii="inherit" w:hAnsi="inherit" w:eastAsia="宋体" w:cs="宋体"/>
          <w:b/>
          <w:bCs/>
          <w:color w:val="333333"/>
          <w:kern w:val="0"/>
          <w:sz w:val="47"/>
          <w:szCs w:val="47"/>
        </w:rPr>
        <w:t>达州水务集团有限公司</w:t>
      </w:r>
      <w:r>
        <w:rPr>
          <w:rFonts w:hint="eastAsia" w:ascii="inherit" w:hAnsi="inherit" w:eastAsia="宋体" w:cs="宋体"/>
          <w:b/>
          <w:bCs/>
          <w:color w:val="333333"/>
          <w:kern w:val="0"/>
          <w:sz w:val="47"/>
          <w:szCs w:val="47"/>
          <w:lang w:val="en-US" w:eastAsia="zh-CN"/>
        </w:rPr>
        <w:t>工会委员会</w:t>
      </w:r>
    </w:p>
    <w:p w14:paraId="32274E35">
      <w:pPr>
        <w:widowControl/>
        <w:spacing w:line="700" w:lineRule="exact"/>
        <w:jc w:val="center"/>
        <w:outlineLvl w:val="1"/>
        <w:rPr>
          <w:rFonts w:hint="eastAsia" w:ascii="inherit" w:hAnsi="inherit" w:eastAsia="宋体" w:cs="宋体"/>
          <w:b/>
          <w:bCs/>
          <w:color w:val="333333"/>
          <w:kern w:val="0"/>
          <w:sz w:val="47"/>
          <w:szCs w:val="47"/>
        </w:rPr>
      </w:pPr>
      <w:r>
        <w:rPr>
          <w:rFonts w:hint="eastAsia" w:ascii="inherit" w:hAnsi="inherit" w:eastAsia="宋体" w:cs="宋体"/>
          <w:b/>
          <w:bCs/>
          <w:color w:val="333333"/>
          <w:kern w:val="0"/>
          <w:sz w:val="47"/>
          <w:szCs w:val="47"/>
          <w:lang w:val="en-US" w:eastAsia="zh-CN"/>
        </w:rPr>
        <w:t>2025年</w:t>
      </w:r>
      <w:r>
        <w:rPr>
          <w:rFonts w:hint="eastAsia" w:ascii="inherit" w:hAnsi="inherit" w:eastAsia="宋体" w:cs="宋体"/>
          <w:b/>
          <w:bCs/>
          <w:color w:val="333333"/>
          <w:kern w:val="0"/>
          <w:sz w:val="47"/>
          <w:szCs w:val="47"/>
          <w:lang w:eastAsia="zh-CN"/>
        </w:rPr>
        <w:t>中秋节慰问品采购</w:t>
      </w:r>
      <w:r>
        <w:rPr>
          <w:rFonts w:ascii="inherit" w:hAnsi="inherit" w:eastAsia="宋体" w:cs="宋体"/>
          <w:b/>
          <w:bCs/>
          <w:color w:val="333333"/>
          <w:kern w:val="0"/>
          <w:sz w:val="47"/>
          <w:szCs w:val="47"/>
        </w:rPr>
        <w:t>询价</w:t>
      </w:r>
      <w:r>
        <w:rPr>
          <w:rFonts w:hint="eastAsia" w:ascii="inherit" w:hAnsi="inherit" w:eastAsia="宋体" w:cs="宋体"/>
          <w:b/>
          <w:bCs/>
          <w:color w:val="333333"/>
          <w:kern w:val="0"/>
          <w:sz w:val="47"/>
          <w:szCs w:val="47"/>
        </w:rPr>
        <w:t>函</w:t>
      </w:r>
    </w:p>
    <w:p w14:paraId="57446141">
      <w:pPr>
        <w:widowControl/>
        <w:spacing w:line="578" w:lineRule="exact"/>
        <w:ind w:firstLine="640" w:firstLineChars="200"/>
        <w:rPr>
          <w:rFonts w:ascii="仿宋" w:hAnsi="仿宋" w:eastAsia="仿宋" w:cs="宋体"/>
          <w:color w:val="333333"/>
          <w:kern w:val="0"/>
          <w:sz w:val="32"/>
          <w:szCs w:val="32"/>
        </w:rPr>
      </w:pPr>
    </w:p>
    <w:p w14:paraId="38D46905">
      <w:pPr>
        <w:widowControl/>
        <w:spacing w:line="578" w:lineRule="exact"/>
        <w:rPr>
          <w:rFonts w:ascii="仿宋" w:hAnsi="仿宋" w:eastAsia="仿宋" w:cs="宋体"/>
          <w:b/>
          <w:color w:val="333333"/>
          <w:kern w:val="0"/>
          <w:sz w:val="32"/>
          <w:szCs w:val="32"/>
        </w:rPr>
      </w:pPr>
      <w:r>
        <w:rPr>
          <w:rFonts w:hint="eastAsia" w:ascii="仿宋" w:hAnsi="仿宋" w:eastAsia="仿宋" w:cs="宋体"/>
          <w:b/>
          <w:color w:val="333333"/>
          <w:kern w:val="0"/>
          <w:sz w:val="32"/>
          <w:szCs w:val="32"/>
          <w:u w:val="single"/>
        </w:rPr>
        <w:t>致潜在报价单位</w:t>
      </w:r>
      <w:r>
        <w:rPr>
          <w:rFonts w:hint="eastAsia" w:ascii="仿宋" w:hAnsi="仿宋" w:eastAsia="仿宋" w:cs="宋体"/>
          <w:b/>
          <w:color w:val="333333"/>
          <w:kern w:val="0"/>
          <w:sz w:val="32"/>
          <w:szCs w:val="32"/>
        </w:rPr>
        <w:t>：</w:t>
      </w:r>
    </w:p>
    <w:p w14:paraId="4B61CFF2">
      <w:pPr>
        <w:widowControl/>
        <w:spacing w:line="578" w:lineRule="exact"/>
        <w:ind w:firstLine="640" w:firstLineChars="200"/>
        <w:rPr>
          <w:rFonts w:hint="default" w:ascii="Times New Roman" w:hAnsi="Times New Roman" w:eastAsia="仿宋" w:cs="Times New Roman"/>
          <w:color w:val="333333"/>
          <w:kern w:val="0"/>
          <w:sz w:val="32"/>
          <w:szCs w:val="32"/>
          <w:u w:val="single"/>
        </w:rPr>
      </w:pPr>
      <w:r>
        <w:rPr>
          <w:rFonts w:hint="default" w:ascii="Times New Roman" w:hAnsi="Times New Roman" w:eastAsia="仿宋" w:cs="Times New Roman"/>
          <w:color w:val="333333"/>
          <w:kern w:val="0"/>
          <w:sz w:val="32"/>
          <w:szCs w:val="32"/>
        </w:rPr>
        <w:t>我公司拟</w:t>
      </w:r>
      <w:r>
        <w:rPr>
          <w:rFonts w:hint="default" w:ascii="Times New Roman" w:hAnsi="Times New Roman" w:eastAsia="仿宋" w:cs="Times New Roman"/>
          <w:color w:val="333333"/>
          <w:kern w:val="0"/>
          <w:sz w:val="32"/>
          <w:szCs w:val="32"/>
          <w:lang w:val="en-US" w:eastAsia="zh-CN"/>
        </w:rPr>
        <w:t>开展2025年工会会员</w:t>
      </w:r>
      <w:r>
        <w:rPr>
          <w:rFonts w:hint="eastAsia" w:ascii="Times New Roman" w:hAnsi="Times New Roman" w:eastAsia="仿宋" w:cs="Times New Roman"/>
          <w:color w:val="333333"/>
          <w:kern w:val="0"/>
          <w:sz w:val="32"/>
          <w:szCs w:val="32"/>
          <w:lang w:val="en-US" w:eastAsia="zh-CN"/>
        </w:rPr>
        <w:t>中秋节</w:t>
      </w:r>
      <w:r>
        <w:rPr>
          <w:rFonts w:hint="default" w:ascii="Times New Roman" w:hAnsi="Times New Roman" w:eastAsia="仿宋" w:cs="Times New Roman"/>
          <w:color w:val="333333"/>
          <w:kern w:val="0"/>
          <w:sz w:val="32"/>
          <w:szCs w:val="32"/>
          <w:lang w:val="en-US" w:eastAsia="zh-CN"/>
        </w:rPr>
        <w:t>慰问活动，拟</w:t>
      </w:r>
      <w:r>
        <w:rPr>
          <w:rFonts w:hint="eastAsia" w:ascii="Times New Roman" w:hAnsi="Times New Roman" w:eastAsia="仿宋" w:cs="Times New Roman"/>
          <w:color w:val="333333"/>
          <w:kern w:val="0"/>
          <w:sz w:val="32"/>
          <w:szCs w:val="32"/>
          <w:lang w:val="en-US" w:eastAsia="zh-CN"/>
        </w:rPr>
        <w:t>采购职工群众必需的一些生活用品（米，油）。</w:t>
      </w:r>
      <w:r>
        <w:rPr>
          <w:rFonts w:hint="default" w:ascii="Times New Roman" w:hAnsi="Times New Roman" w:eastAsia="仿宋" w:cs="Times New Roman"/>
          <w:color w:val="333333"/>
          <w:kern w:val="0"/>
          <w:sz w:val="32"/>
          <w:szCs w:val="32"/>
          <w:lang w:val="en-US" w:eastAsia="zh-CN"/>
        </w:rPr>
        <w:t>现进行询价。</w:t>
      </w:r>
      <w:r>
        <w:rPr>
          <w:rFonts w:hint="default" w:ascii="Times New Roman" w:hAnsi="Times New Roman" w:eastAsia="仿宋" w:cs="Times New Roman"/>
          <w:color w:val="333333"/>
          <w:kern w:val="0"/>
          <w:sz w:val="32"/>
          <w:szCs w:val="32"/>
          <w:u w:val="single"/>
        </w:rPr>
        <w:t>报价文件</w:t>
      </w:r>
      <w:r>
        <w:rPr>
          <w:rFonts w:hint="eastAsia" w:ascii="Times New Roman" w:hAnsi="Times New Roman" w:eastAsia="仿宋" w:cs="Times New Roman"/>
          <w:color w:val="333333"/>
          <w:kern w:val="0"/>
          <w:sz w:val="32"/>
          <w:szCs w:val="32"/>
          <w:u w:val="single"/>
          <w:lang w:eastAsia="zh-CN"/>
        </w:rPr>
        <w:t>及附件</w:t>
      </w:r>
      <w:r>
        <w:rPr>
          <w:rFonts w:hint="default" w:ascii="Times New Roman" w:hAnsi="Times New Roman" w:eastAsia="仿宋" w:cs="Times New Roman"/>
          <w:color w:val="333333"/>
          <w:kern w:val="0"/>
          <w:sz w:val="32"/>
          <w:szCs w:val="32"/>
          <w:u w:val="single"/>
        </w:rPr>
        <w:t>均需要加盖单位公章</w:t>
      </w:r>
      <w:r>
        <w:rPr>
          <w:rFonts w:hint="eastAsia" w:ascii="Times New Roman" w:hAnsi="Times New Roman" w:eastAsia="仿宋" w:cs="Times New Roman"/>
          <w:color w:val="333333"/>
          <w:kern w:val="0"/>
          <w:sz w:val="32"/>
          <w:szCs w:val="32"/>
          <w:u w:val="single"/>
          <w:lang w:eastAsia="zh-CN"/>
        </w:rPr>
        <w:t>：</w:t>
      </w:r>
      <w:r>
        <w:rPr>
          <w:rFonts w:hint="default" w:ascii="Times New Roman" w:hAnsi="Times New Roman" w:eastAsia="仿宋" w:cs="Times New Roman"/>
          <w:color w:val="333333"/>
          <w:kern w:val="0"/>
          <w:sz w:val="32"/>
          <w:szCs w:val="32"/>
          <w:u w:val="single"/>
        </w:rPr>
        <w:t>营业执照</w:t>
      </w:r>
      <w:r>
        <w:rPr>
          <w:rFonts w:hint="default" w:ascii="Times New Roman" w:hAnsi="Times New Roman" w:eastAsia="仿宋" w:cs="Times New Roman"/>
          <w:color w:val="333333"/>
          <w:kern w:val="0"/>
          <w:sz w:val="32"/>
          <w:szCs w:val="32"/>
          <w:u w:val="single"/>
          <w:lang w:eastAsia="zh-CN"/>
        </w:rPr>
        <w:t>、</w:t>
      </w:r>
      <w:r>
        <w:rPr>
          <w:rFonts w:hint="eastAsia" w:ascii="Times New Roman" w:hAnsi="Times New Roman" w:eastAsia="仿宋" w:cs="Times New Roman"/>
          <w:color w:val="333333"/>
          <w:kern w:val="0"/>
          <w:sz w:val="32"/>
          <w:szCs w:val="32"/>
          <w:u w:val="single"/>
        </w:rPr>
        <w:t>资质证书复印件</w:t>
      </w:r>
      <w:r>
        <w:rPr>
          <w:rFonts w:hint="eastAsia" w:ascii="Times New Roman" w:hAnsi="Times New Roman" w:eastAsia="仿宋" w:cs="Times New Roman"/>
          <w:color w:val="333333"/>
          <w:kern w:val="0"/>
          <w:sz w:val="32"/>
          <w:szCs w:val="32"/>
          <w:u w:val="single"/>
          <w:lang w:eastAsia="zh-CN"/>
        </w:rPr>
        <w:t>、</w:t>
      </w:r>
      <w:r>
        <w:rPr>
          <w:rFonts w:hint="default" w:ascii="Times New Roman" w:hAnsi="Times New Roman" w:eastAsia="仿宋" w:cs="Times New Roman"/>
          <w:color w:val="333333"/>
          <w:kern w:val="0"/>
          <w:sz w:val="32"/>
          <w:szCs w:val="32"/>
          <w:u w:val="single"/>
        </w:rPr>
        <w:t>法人身份证复印件</w:t>
      </w:r>
      <w:r>
        <w:rPr>
          <w:rFonts w:hint="eastAsia" w:ascii="Times New Roman" w:hAnsi="Times New Roman" w:eastAsia="仿宋" w:cs="Times New Roman"/>
          <w:color w:val="333333"/>
          <w:kern w:val="0"/>
          <w:sz w:val="32"/>
          <w:szCs w:val="32"/>
          <w:u w:val="single"/>
          <w:lang w:eastAsia="zh-CN"/>
        </w:rPr>
        <w:t>、</w:t>
      </w:r>
      <w:r>
        <w:rPr>
          <w:rFonts w:hint="eastAsia" w:ascii="Times New Roman" w:hAnsi="Times New Roman" w:eastAsia="仿宋" w:cs="Times New Roman"/>
          <w:color w:val="333333"/>
          <w:kern w:val="0"/>
          <w:sz w:val="32"/>
          <w:szCs w:val="32"/>
          <w:u w:val="single"/>
          <w:lang w:val="en-US" w:eastAsia="zh-CN"/>
        </w:rPr>
        <w:t>经办人身份证复印件</w:t>
      </w:r>
      <w:r>
        <w:rPr>
          <w:rFonts w:hint="default" w:ascii="Times New Roman" w:hAnsi="Times New Roman" w:eastAsia="仿宋" w:cs="Times New Roman"/>
          <w:color w:val="333333"/>
          <w:kern w:val="0"/>
          <w:sz w:val="32"/>
          <w:szCs w:val="32"/>
          <w:u w:val="single"/>
          <w:lang w:val="en-US" w:eastAsia="zh-CN"/>
        </w:rPr>
        <w:t>及报价单</w:t>
      </w:r>
      <w:r>
        <w:rPr>
          <w:rFonts w:hint="eastAsia" w:ascii="Times New Roman" w:hAnsi="Times New Roman" w:eastAsia="仿宋" w:cs="Times New Roman"/>
          <w:color w:val="333333"/>
          <w:kern w:val="0"/>
          <w:sz w:val="32"/>
          <w:szCs w:val="32"/>
          <w:u w:val="single"/>
          <w:lang w:val="en-US" w:eastAsia="zh-CN"/>
        </w:rPr>
        <w:t>，</w:t>
      </w:r>
      <w:r>
        <w:rPr>
          <w:rFonts w:hint="default" w:ascii="Times New Roman" w:hAnsi="Times New Roman" w:eastAsia="仿宋" w:cs="Times New Roman"/>
          <w:color w:val="333333"/>
          <w:kern w:val="0"/>
          <w:sz w:val="32"/>
          <w:szCs w:val="32"/>
          <w:u w:val="single"/>
        </w:rPr>
        <w:t>否则报价无效。报送时应将报价文件用档案袋进行密封且注明单位名称并加盖单位公章。</w:t>
      </w:r>
    </w:p>
    <w:p w14:paraId="6E59B5C4">
      <w:pPr>
        <w:pStyle w:val="1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color w:val="333333"/>
          <w:kern w:val="0"/>
          <w:sz w:val="32"/>
          <w:szCs w:val="32"/>
          <w:lang w:val="en-US" w:eastAsia="zh-CN"/>
        </w:rPr>
      </w:pPr>
      <w:r>
        <w:rPr>
          <w:rFonts w:hint="default" w:ascii="Times New Roman" w:hAnsi="Times New Roman" w:eastAsia="仿宋" w:cs="Times New Roman"/>
          <w:color w:val="333333"/>
          <w:kern w:val="0"/>
          <w:sz w:val="32"/>
          <w:szCs w:val="32"/>
        </w:rPr>
        <w:t>报送方式：</w:t>
      </w:r>
      <w:r>
        <w:rPr>
          <w:rFonts w:hint="default" w:ascii="Times New Roman" w:hAnsi="Times New Roman" w:eastAsia="仿宋" w:cs="Times New Roman"/>
          <w:color w:val="333333"/>
          <w:kern w:val="0"/>
          <w:sz w:val="32"/>
          <w:szCs w:val="32"/>
          <w:lang w:val="en-US" w:eastAsia="zh-CN"/>
        </w:rPr>
        <w:t>请将报价文件于2025年</w:t>
      </w:r>
      <w:r>
        <w:rPr>
          <w:rFonts w:hint="eastAsia" w:ascii="Times New Roman" w:hAnsi="Times New Roman" w:eastAsia="仿宋" w:cs="Times New Roman"/>
          <w:color w:val="333333"/>
          <w:kern w:val="0"/>
          <w:sz w:val="32"/>
          <w:szCs w:val="32"/>
          <w:lang w:val="en-US" w:eastAsia="zh-CN"/>
        </w:rPr>
        <w:t>9</w:t>
      </w:r>
      <w:r>
        <w:rPr>
          <w:rFonts w:hint="default" w:ascii="Times New Roman" w:hAnsi="Times New Roman" w:eastAsia="仿宋" w:cs="Times New Roman"/>
          <w:color w:val="333333"/>
          <w:kern w:val="0"/>
          <w:sz w:val="32"/>
          <w:szCs w:val="32"/>
          <w:lang w:val="en-US" w:eastAsia="zh-CN"/>
        </w:rPr>
        <w:t>月</w:t>
      </w:r>
      <w:r>
        <w:rPr>
          <w:rFonts w:hint="eastAsia" w:ascii="Times New Roman" w:hAnsi="Times New Roman" w:eastAsia="仿宋" w:cs="Times New Roman"/>
          <w:color w:val="333333"/>
          <w:kern w:val="0"/>
          <w:sz w:val="32"/>
          <w:szCs w:val="32"/>
          <w:lang w:val="en-US" w:eastAsia="zh-CN"/>
        </w:rPr>
        <w:t>16</w:t>
      </w:r>
      <w:r>
        <w:rPr>
          <w:rFonts w:hint="default" w:ascii="Times New Roman" w:hAnsi="Times New Roman" w:eastAsia="仿宋" w:cs="Times New Roman"/>
          <w:color w:val="333333"/>
          <w:kern w:val="0"/>
          <w:sz w:val="32"/>
          <w:szCs w:val="32"/>
          <w:lang w:val="en-US" w:eastAsia="zh-CN"/>
        </w:rPr>
        <w:t>日</w:t>
      </w:r>
      <w:r>
        <w:rPr>
          <w:rFonts w:hint="eastAsia" w:ascii="Times New Roman" w:hAnsi="Times New Roman" w:eastAsia="仿宋" w:cs="Times New Roman"/>
          <w:color w:val="333333"/>
          <w:kern w:val="0"/>
          <w:sz w:val="32"/>
          <w:szCs w:val="32"/>
          <w:lang w:val="en-US" w:eastAsia="zh-CN"/>
        </w:rPr>
        <w:t>10:00</w:t>
      </w:r>
      <w:r>
        <w:rPr>
          <w:rFonts w:hint="default" w:ascii="Times New Roman" w:hAnsi="Times New Roman" w:eastAsia="仿宋" w:cs="Times New Roman"/>
          <w:color w:val="333333"/>
          <w:kern w:val="0"/>
          <w:sz w:val="32"/>
          <w:szCs w:val="32"/>
          <w:lang w:val="en-US" w:eastAsia="zh-CN"/>
        </w:rPr>
        <w:t>前送至达州市</w:t>
      </w:r>
      <w:r>
        <w:rPr>
          <w:rFonts w:hint="default" w:ascii="Times New Roman" w:hAnsi="Times New Roman" w:eastAsia="仿宋" w:cs="Times New Roman"/>
          <w:color w:val="333333"/>
          <w:kern w:val="0"/>
          <w:sz w:val="32"/>
          <w:szCs w:val="32"/>
        </w:rPr>
        <w:t>通川区东城街道肖公庙路412号，</w:t>
      </w:r>
      <w:r>
        <w:rPr>
          <w:rFonts w:hint="default" w:ascii="Times New Roman" w:hAnsi="Times New Roman" w:eastAsia="仿宋" w:cs="Times New Roman"/>
          <w:color w:val="333333"/>
          <w:kern w:val="0"/>
          <w:sz w:val="32"/>
          <w:szCs w:val="32"/>
          <w:lang w:val="en-US" w:eastAsia="zh-CN"/>
        </w:rPr>
        <w:t>402室</w:t>
      </w:r>
      <w:r>
        <w:rPr>
          <w:rFonts w:hint="eastAsia" w:ascii="Times New Roman" w:hAnsi="Times New Roman" w:eastAsia="仿宋" w:cs="Times New Roman"/>
          <w:color w:val="333333"/>
          <w:kern w:val="0"/>
          <w:sz w:val="32"/>
          <w:szCs w:val="32"/>
          <w:lang w:val="en-US" w:eastAsia="zh-CN"/>
        </w:rPr>
        <w:t>。逾期送达的、未送达指定地点的或者不按照询价文件要求密封的，将视为报价无效。</w:t>
      </w:r>
    </w:p>
    <w:p w14:paraId="03D71A80">
      <w:pPr>
        <w:widowControl/>
        <w:spacing w:line="578" w:lineRule="exact"/>
        <w:ind w:firstLine="640" w:firstLineChars="200"/>
        <w:rPr>
          <w:rFonts w:hint="default" w:ascii="Times New Roman" w:hAnsi="Times New Roman" w:eastAsia="仿宋" w:cs="Times New Roman"/>
          <w:color w:val="333333"/>
          <w:kern w:val="0"/>
          <w:sz w:val="32"/>
          <w:szCs w:val="32"/>
          <w:lang w:val="en-US" w:eastAsia="zh-CN"/>
        </w:rPr>
      </w:pPr>
      <w:r>
        <w:rPr>
          <w:rFonts w:hint="default" w:ascii="Times New Roman" w:hAnsi="Times New Roman" w:eastAsia="仿宋" w:cs="Times New Roman"/>
          <w:color w:val="333333"/>
          <w:kern w:val="0"/>
          <w:sz w:val="32"/>
          <w:szCs w:val="32"/>
          <w:lang w:val="en-US" w:eastAsia="zh-CN"/>
        </w:rPr>
        <w:t>联系人：侯运丽 18281808397</w:t>
      </w:r>
    </w:p>
    <w:p w14:paraId="7FB58EB6"/>
    <w:p w14:paraId="616486BC">
      <w:pPr>
        <w:widowControl/>
        <w:spacing w:line="57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drawing>
          <wp:anchor distT="0" distB="0" distL="114300" distR="114300" simplePos="0" relativeHeight="251659264" behindDoc="1" locked="0" layoutInCell="1" allowOverlap="1">
            <wp:simplePos x="0" y="0"/>
            <wp:positionH relativeFrom="column">
              <wp:posOffset>3479165</wp:posOffset>
            </wp:positionH>
            <wp:positionV relativeFrom="paragraph">
              <wp:posOffset>346075</wp:posOffset>
            </wp:positionV>
            <wp:extent cx="1619250" cy="1619250"/>
            <wp:effectExtent l="0" t="0" r="0" b="0"/>
            <wp:wrapNone/>
            <wp:docPr id="2" name="图片 2" descr="工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会电子章"/>
                    <pic:cNvPicPr>
                      <a:picLocks noChangeAspect="1"/>
                    </pic:cNvPicPr>
                  </pic:nvPicPr>
                  <pic:blipFill>
                    <a:blip r:embed="rId5"/>
                    <a:stretch>
                      <a:fillRect/>
                    </a:stretch>
                  </pic:blipFill>
                  <pic:spPr>
                    <a:xfrm>
                      <a:off x="0" y="0"/>
                      <a:ext cx="1619250" cy="1619250"/>
                    </a:xfrm>
                    <a:prstGeom prst="rect">
                      <a:avLst/>
                    </a:prstGeom>
                  </pic:spPr>
                </pic:pic>
              </a:graphicData>
            </a:graphic>
          </wp:anchor>
        </w:drawing>
      </w:r>
    </w:p>
    <w:p w14:paraId="6F109ED2">
      <w:pPr>
        <w:widowControl/>
        <w:spacing w:line="578" w:lineRule="exact"/>
        <w:ind w:firstLine="640" w:firstLineChars="200"/>
        <w:rPr>
          <w:rFonts w:ascii="仿宋" w:hAnsi="仿宋" w:eastAsia="仿宋" w:cs="宋体"/>
          <w:color w:val="333333"/>
          <w:kern w:val="0"/>
          <w:sz w:val="32"/>
          <w:szCs w:val="32"/>
        </w:rPr>
      </w:pPr>
    </w:p>
    <w:p w14:paraId="23E5C797">
      <w:pPr>
        <w:widowControl/>
        <w:spacing w:line="578" w:lineRule="exact"/>
        <w:jc w:val="righ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rPr>
        <w:t>达州水务集团有限公司</w:t>
      </w:r>
      <w:r>
        <w:rPr>
          <w:rFonts w:hint="eastAsia" w:ascii="仿宋" w:hAnsi="仿宋" w:eastAsia="仿宋" w:cs="宋体"/>
          <w:color w:val="333333"/>
          <w:kern w:val="0"/>
          <w:sz w:val="32"/>
          <w:szCs w:val="32"/>
          <w:lang w:val="en-US" w:eastAsia="zh-CN"/>
        </w:rPr>
        <w:t>工会委员会</w:t>
      </w:r>
    </w:p>
    <w:p w14:paraId="247E9F26">
      <w:pPr>
        <w:widowControl/>
        <w:spacing w:line="578" w:lineRule="exact"/>
        <w:ind w:firstLine="5760" w:firstLineChars="1800"/>
        <w:rPr>
          <w:rFonts w:hint="default" w:ascii="Times New Roman" w:hAnsi="Times New Roman" w:eastAsia="仿宋" w:cs="Times New Roman"/>
          <w:color w:val="333333"/>
          <w:kern w:val="0"/>
          <w:sz w:val="32"/>
          <w:szCs w:val="32"/>
        </w:rPr>
      </w:pPr>
      <w:r>
        <w:rPr>
          <w:rFonts w:hint="default" w:ascii="Times New Roman" w:hAnsi="Times New Roman" w:eastAsia="仿宋" w:cs="Times New Roman"/>
          <w:color w:val="333333"/>
          <w:kern w:val="0"/>
          <w:sz w:val="32"/>
          <w:szCs w:val="32"/>
        </w:rPr>
        <w:t>202</w:t>
      </w:r>
      <w:r>
        <w:rPr>
          <w:rFonts w:hint="default" w:ascii="Times New Roman" w:hAnsi="Times New Roman" w:eastAsia="仿宋" w:cs="Times New Roman"/>
          <w:color w:val="333333"/>
          <w:kern w:val="0"/>
          <w:sz w:val="32"/>
          <w:szCs w:val="32"/>
          <w:lang w:val="en-US" w:eastAsia="zh-CN"/>
        </w:rPr>
        <w:t>5</w:t>
      </w:r>
      <w:r>
        <w:rPr>
          <w:rFonts w:hint="default" w:ascii="Times New Roman" w:hAnsi="Times New Roman" w:eastAsia="仿宋" w:cs="Times New Roman"/>
          <w:color w:val="333333"/>
          <w:kern w:val="0"/>
          <w:sz w:val="32"/>
          <w:szCs w:val="32"/>
        </w:rPr>
        <w:t>年</w:t>
      </w:r>
      <w:r>
        <w:rPr>
          <w:rFonts w:hint="default" w:ascii="Times New Roman" w:hAnsi="Times New Roman" w:eastAsia="仿宋" w:cs="Times New Roman"/>
          <w:color w:val="333333"/>
          <w:kern w:val="0"/>
          <w:sz w:val="32"/>
          <w:szCs w:val="32"/>
          <w:lang w:val="en-US" w:eastAsia="zh-CN"/>
        </w:rPr>
        <w:t>9</w:t>
      </w:r>
      <w:r>
        <w:rPr>
          <w:rFonts w:hint="default" w:ascii="Times New Roman" w:hAnsi="Times New Roman" w:eastAsia="仿宋" w:cs="Times New Roman"/>
          <w:color w:val="333333"/>
          <w:kern w:val="0"/>
          <w:sz w:val="32"/>
          <w:szCs w:val="32"/>
        </w:rPr>
        <w:t>月</w:t>
      </w:r>
      <w:r>
        <w:rPr>
          <w:rFonts w:hint="default" w:ascii="Times New Roman" w:hAnsi="Times New Roman" w:eastAsia="仿宋" w:cs="Times New Roman"/>
          <w:color w:val="333333"/>
          <w:kern w:val="0"/>
          <w:sz w:val="32"/>
          <w:szCs w:val="32"/>
          <w:lang w:val="en-US" w:eastAsia="zh-CN"/>
        </w:rPr>
        <w:t>9</w:t>
      </w:r>
      <w:r>
        <w:rPr>
          <w:rFonts w:hint="default" w:ascii="Times New Roman" w:hAnsi="Times New Roman" w:eastAsia="仿宋" w:cs="Times New Roman"/>
          <w:color w:val="333333"/>
          <w:kern w:val="0"/>
          <w:sz w:val="32"/>
          <w:szCs w:val="32"/>
        </w:rPr>
        <w:t>日</w:t>
      </w:r>
    </w:p>
    <w:p w14:paraId="3285654F">
      <w:pPr>
        <w:widowControl/>
        <w:spacing w:line="578" w:lineRule="exact"/>
        <w:ind w:firstLine="5760" w:firstLineChars="1800"/>
        <w:rPr>
          <w:rFonts w:ascii="仿宋" w:hAnsi="仿宋" w:eastAsia="仿宋" w:cs="宋体"/>
          <w:color w:val="333333"/>
          <w:kern w:val="0"/>
          <w:sz w:val="32"/>
          <w:szCs w:val="32"/>
        </w:rPr>
      </w:pPr>
    </w:p>
    <w:p w14:paraId="441BBE05"/>
    <w:p w14:paraId="263740E6"/>
    <w:p w14:paraId="69C9011A"/>
    <w:p w14:paraId="0672DD4E"/>
    <w:p w14:paraId="3FA72CAF">
      <w:pPr>
        <w:widowControl/>
        <w:spacing w:line="578" w:lineRule="exact"/>
        <w:jc w:val="both"/>
        <w:rPr>
          <w:rFonts w:hint="eastAsia" w:ascii="仿宋" w:hAnsi="仿宋" w:eastAsia="仿宋" w:cs="宋体"/>
          <w:color w:val="333333"/>
          <w:kern w:val="0"/>
          <w:sz w:val="32"/>
          <w:szCs w:val="32"/>
          <w:lang w:eastAsia="zh-CN"/>
        </w:rPr>
      </w:pPr>
    </w:p>
    <w:p w14:paraId="7B652EC2">
      <w:pPr>
        <w:rPr>
          <w:rFonts w:hint="eastAsia" w:ascii="华文楷体" w:hAnsi="华文楷体" w:eastAsia="华文楷体"/>
          <w:sz w:val="30"/>
          <w:szCs w:val="30"/>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tbl>
      <w:tblPr>
        <w:tblStyle w:val="6"/>
        <w:tblW w:w="13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1533"/>
        <w:gridCol w:w="852"/>
        <w:gridCol w:w="1875"/>
        <w:gridCol w:w="1875"/>
        <w:gridCol w:w="1875"/>
        <w:gridCol w:w="1875"/>
        <w:gridCol w:w="1875"/>
      </w:tblGrid>
      <w:tr w14:paraId="2E84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3635" w:type="dxa"/>
            <w:gridSpan w:val="8"/>
            <w:tcBorders>
              <w:top w:val="nil"/>
              <w:left w:val="nil"/>
              <w:bottom w:val="nil"/>
              <w:right w:val="nil"/>
            </w:tcBorders>
            <w:shd w:val="clear" w:color="auto" w:fill="auto"/>
            <w:noWrap/>
            <w:vAlign w:val="center"/>
          </w:tcPr>
          <w:p w14:paraId="0DB3C6D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达州水务集团有限公司工会委员会中秋节慰问品采购报价表</w:t>
            </w:r>
          </w:p>
        </w:tc>
      </w:tr>
      <w:tr w14:paraId="58AE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C298">
            <w:pPr>
              <w:keepNext w:val="0"/>
              <w:keepLines w:val="0"/>
              <w:widowControl/>
              <w:suppressLineNumbers w:val="0"/>
              <w:jc w:val="both"/>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报价单位（盖章）：                                       报价时间：    年  月  日</w:t>
            </w:r>
          </w:p>
        </w:tc>
      </w:tr>
      <w:tr w14:paraId="0296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FD8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9288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采购金额（元）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0B6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品名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907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B71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F97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单价（元）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01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金额（元）</w:t>
            </w:r>
          </w:p>
        </w:tc>
      </w:tr>
      <w:tr w14:paraId="2971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875" w:type="dxa"/>
            <w:tcBorders>
              <w:top w:val="nil"/>
              <w:left w:val="single" w:color="000000" w:sz="4" w:space="0"/>
              <w:bottom w:val="single" w:color="000000" w:sz="4" w:space="0"/>
              <w:right w:val="single" w:color="000000" w:sz="4" w:space="0"/>
            </w:tcBorders>
            <w:shd w:val="clear" w:color="auto" w:fill="auto"/>
            <w:vAlign w:val="center"/>
          </w:tcPr>
          <w:p w14:paraId="139CE79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238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1A3D28A">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220</w:t>
            </w:r>
          </w:p>
        </w:tc>
        <w:tc>
          <w:tcPr>
            <w:tcW w:w="1875" w:type="dxa"/>
            <w:tcBorders>
              <w:top w:val="nil"/>
              <w:left w:val="single" w:color="000000" w:sz="4" w:space="0"/>
              <w:bottom w:val="single" w:color="000000" w:sz="4" w:space="0"/>
              <w:right w:val="single" w:color="000000" w:sz="4" w:space="0"/>
            </w:tcBorders>
            <w:shd w:val="clear" w:color="auto" w:fill="auto"/>
            <w:vAlign w:val="center"/>
          </w:tcPr>
          <w:p w14:paraId="441DE7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大米</w:t>
            </w:r>
          </w:p>
        </w:tc>
        <w:tc>
          <w:tcPr>
            <w:tcW w:w="1875" w:type="dxa"/>
            <w:tcBorders>
              <w:top w:val="nil"/>
              <w:left w:val="single" w:color="000000" w:sz="4" w:space="0"/>
              <w:bottom w:val="single" w:color="000000" w:sz="4" w:space="0"/>
              <w:right w:val="single" w:color="000000" w:sz="4" w:space="0"/>
            </w:tcBorders>
            <w:shd w:val="clear" w:color="auto" w:fill="auto"/>
            <w:vAlign w:val="center"/>
          </w:tcPr>
          <w:p w14:paraId="130163E0">
            <w:pPr>
              <w:jc w:val="center"/>
              <w:rPr>
                <w:rFonts w:hint="default" w:ascii="Times New Roman" w:hAnsi="Times New Roman" w:eastAsia="宋体" w:cs="Times New Roman"/>
                <w:i w:val="0"/>
                <w:iCs w:val="0"/>
                <w:color w:val="000000"/>
                <w:sz w:val="32"/>
                <w:szCs w:val="32"/>
                <w:u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14:paraId="2D89030F">
            <w:pPr>
              <w:jc w:val="center"/>
              <w:rPr>
                <w:rFonts w:hint="default" w:ascii="Times New Roman" w:hAnsi="Times New Roman" w:eastAsia="宋体" w:cs="Times New Roman"/>
                <w:i w:val="0"/>
                <w:iCs w:val="0"/>
                <w:color w:val="000000"/>
                <w:sz w:val="32"/>
                <w:szCs w:val="3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39ADC6">
            <w:pPr>
              <w:jc w:val="center"/>
              <w:rPr>
                <w:rFonts w:hint="default" w:ascii="Times New Roman" w:hAnsi="Times New Roman" w:eastAsia="宋体" w:cs="Times New Roman"/>
                <w:i w:val="0"/>
                <w:iCs w:val="0"/>
                <w:color w:val="000000"/>
                <w:sz w:val="32"/>
                <w:szCs w:val="3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8E3032">
            <w:pPr>
              <w:jc w:val="center"/>
              <w:rPr>
                <w:rFonts w:hint="default" w:ascii="Times New Roman" w:hAnsi="Times New Roman" w:eastAsia="宋体" w:cs="Times New Roman"/>
                <w:i w:val="0"/>
                <w:iCs w:val="0"/>
                <w:color w:val="000000"/>
                <w:sz w:val="32"/>
                <w:szCs w:val="32"/>
                <w:u w:val="none"/>
              </w:rPr>
            </w:pPr>
          </w:p>
        </w:tc>
      </w:tr>
      <w:tr w14:paraId="584B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95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238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067F7CD">
            <w:pPr>
              <w:jc w:val="center"/>
              <w:rPr>
                <w:rFonts w:hint="default" w:ascii="Times New Roman" w:hAnsi="Times New Roman" w:eastAsia="宋体" w:cs="Times New Roman"/>
                <w:i w:val="0"/>
                <w:iCs w:val="0"/>
                <w:color w:val="000000"/>
                <w:sz w:val="32"/>
                <w:szCs w:val="3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384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菜籽油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8155">
            <w:pPr>
              <w:jc w:val="center"/>
              <w:rPr>
                <w:rFonts w:hint="default" w:ascii="Times New Roman" w:hAnsi="Times New Roman" w:eastAsia="宋体" w:cs="Times New Roman"/>
                <w:i w:val="0"/>
                <w:iCs w:val="0"/>
                <w:color w:val="000000"/>
                <w:sz w:val="32"/>
                <w:szCs w:val="3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0B1">
            <w:pPr>
              <w:jc w:val="center"/>
              <w:rPr>
                <w:rFonts w:hint="default" w:ascii="Times New Roman" w:hAnsi="Times New Roman" w:eastAsia="宋体"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941C">
            <w:pPr>
              <w:jc w:val="center"/>
              <w:rPr>
                <w:rFonts w:hint="default" w:ascii="Times New Roman" w:hAnsi="Times New Roman" w:eastAsia="宋体"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07E6">
            <w:pPr>
              <w:jc w:val="center"/>
              <w:rPr>
                <w:rFonts w:hint="default" w:ascii="Times New Roman" w:hAnsi="Times New Roman" w:eastAsia="宋体" w:cs="Times New Roman"/>
                <w:i w:val="0"/>
                <w:iCs w:val="0"/>
                <w:color w:val="000000"/>
                <w:sz w:val="32"/>
                <w:szCs w:val="32"/>
                <w:u w:val="none"/>
              </w:rPr>
            </w:pPr>
          </w:p>
        </w:tc>
      </w:tr>
      <w:tr w14:paraId="50D6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70B64">
            <w:pPr>
              <w:jc w:val="center"/>
              <w:rPr>
                <w:rFonts w:hint="default" w:ascii="宋体" w:hAnsi="宋体" w:eastAsia="宋体" w:cs="宋体"/>
                <w:b/>
                <w:bCs/>
                <w:i w:val="0"/>
                <w:iCs w:val="0"/>
                <w:color w:val="000000"/>
                <w:sz w:val="32"/>
                <w:szCs w:val="32"/>
                <w:u w:val="none"/>
                <w:lang w:val="en-US" w:eastAsia="zh-CN"/>
              </w:rPr>
            </w:pPr>
            <w:r>
              <w:rPr>
                <w:rFonts w:hint="eastAsia" w:ascii="宋体" w:hAnsi="宋体" w:eastAsia="宋体" w:cs="宋体"/>
                <w:b/>
                <w:bCs/>
                <w:i w:val="0"/>
                <w:iCs w:val="0"/>
                <w:color w:val="000000"/>
                <w:kern w:val="0"/>
                <w:sz w:val="32"/>
                <w:szCs w:val="32"/>
                <w:u w:val="none"/>
                <w:lang w:val="en-US" w:eastAsia="zh-CN" w:bidi="ar"/>
              </w:rPr>
              <w:t>折扣率（%）</w:t>
            </w:r>
          </w:p>
        </w:tc>
        <w:tc>
          <w:tcPr>
            <w:tcW w:w="102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2516">
            <w:pPr>
              <w:ind w:firstLine="1920" w:firstLineChars="600"/>
              <w:jc w:val="left"/>
              <w:rPr>
                <w:rFonts w:hint="default" w:ascii="Times New Roman" w:hAnsi="Times New Roman" w:eastAsia="宋体" w:cs="Times New Roman"/>
                <w:i w:val="0"/>
                <w:iCs w:val="0"/>
                <w:color w:val="000000"/>
                <w:sz w:val="32"/>
                <w:szCs w:val="32"/>
                <w:u w:val="none"/>
              </w:rPr>
            </w:pPr>
          </w:p>
        </w:tc>
      </w:tr>
      <w:tr w14:paraId="1193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5DB99">
            <w:pPr>
              <w:keepNext w:val="0"/>
              <w:keepLines w:val="0"/>
              <w:widowControl/>
              <w:suppressLineNumbers w:val="0"/>
              <w:tabs>
                <w:tab w:val="left" w:pos="1419"/>
              </w:tabs>
              <w:jc w:val="center"/>
              <w:textAlignment w:val="center"/>
              <w:rPr>
                <w:rFonts w:hint="eastAsia" w:ascii="宋体" w:hAnsi="宋体" w:eastAsia="宋体" w:cs="宋体"/>
                <w:b/>
                <w:bCs/>
                <w:i w:val="0"/>
                <w:iCs w:val="0"/>
                <w:color w:val="000000"/>
                <w:sz w:val="32"/>
                <w:szCs w:val="32"/>
                <w:u w:val="none"/>
                <w:lang w:eastAsia="zh-CN"/>
              </w:rPr>
            </w:pPr>
            <w:r>
              <w:rPr>
                <w:rFonts w:hint="eastAsia" w:ascii="宋体" w:hAnsi="宋体" w:eastAsia="宋体" w:cs="宋体"/>
                <w:b/>
                <w:bCs/>
                <w:i w:val="0"/>
                <w:iCs w:val="0"/>
                <w:color w:val="000000"/>
                <w:sz w:val="32"/>
                <w:szCs w:val="32"/>
                <w:u w:val="none"/>
                <w:lang w:eastAsia="zh-CN"/>
              </w:rPr>
              <w:t>折后价（元）</w:t>
            </w:r>
          </w:p>
        </w:tc>
        <w:tc>
          <w:tcPr>
            <w:tcW w:w="10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06C15">
            <w:pPr>
              <w:keepNext w:val="0"/>
              <w:keepLines w:val="0"/>
              <w:widowControl/>
              <w:suppressLineNumbers w:val="0"/>
              <w:ind w:firstLine="321" w:firstLineChars="100"/>
              <w:jc w:val="both"/>
              <w:textAlignment w:val="center"/>
              <w:rPr>
                <w:rFonts w:hint="default" w:ascii="宋体" w:hAnsi="宋体" w:eastAsia="宋体" w:cs="宋体"/>
                <w:b/>
                <w:bCs/>
                <w:i w:val="0"/>
                <w:iCs w:val="0"/>
                <w:color w:val="000000"/>
                <w:sz w:val="32"/>
                <w:szCs w:val="32"/>
                <w:u w:val="none"/>
                <w:lang w:val="en-US" w:eastAsia="zh-CN"/>
              </w:rPr>
            </w:pPr>
            <w:r>
              <w:rPr>
                <w:rFonts w:hint="default" w:ascii="Arial" w:hAnsi="Arial" w:eastAsia="宋体" w:cs="Arial"/>
                <w:b/>
                <w:bCs/>
                <w:i w:val="0"/>
                <w:iCs w:val="0"/>
                <w:color w:val="000000"/>
                <w:sz w:val="32"/>
                <w:szCs w:val="32"/>
                <w:u w:val="none"/>
              </w:rPr>
              <w:t>¥</w:t>
            </w:r>
            <w:r>
              <w:rPr>
                <w:rFonts w:hint="eastAsia" w:ascii="Arial" w:hAnsi="Arial" w:eastAsia="宋体" w:cs="Arial"/>
                <w:b/>
                <w:bCs/>
                <w:i w:val="0"/>
                <w:iCs w:val="0"/>
                <w:color w:val="000000"/>
                <w:sz w:val="32"/>
                <w:szCs w:val="32"/>
                <w:u w:val="none"/>
                <w:lang w:eastAsia="zh-CN"/>
              </w:rPr>
              <w:t>：</w:t>
            </w:r>
            <w:r>
              <w:rPr>
                <w:rFonts w:hint="eastAsia" w:ascii="Arial" w:hAnsi="Arial" w:eastAsia="宋体" w:cs="Arial"/>
                <w:b/>
                <w:bCs/>
                <w:i w:val="0"/>
                <w:iCs w:val="0"/>
                <w:color w:val="000000"/>
                <w:sz w:val="32"/>
                <w:szCs w:val="32"/>
                <w:u w:val="none"/>
                <w:lang w:val="en-US" w:eastAsia="zh-CN"/>
              </w:rPr>
              <w:t xml:space="preserve">                （大写：                              ）</w:t>
            </w:r>
          </w:p>
        </w:tc>
      </w:tr>
    </w:tbl>
    <w:p w14:paraId="385E455C">
      <w:pPr>
        <w:spacing w:line="500" w:lineRule="exact"/>
        <w:ind w:firstLine="200"/>
        <w:rPr>
          <w:rFonts w:hint="default" w:eastAsiaTheme="minorEastAsia"/>
          <w:b/>
          <w:bCs/>
          <w:color w:val="FF0000"/>
          <w:sz w:val="24"/>
          <w:szCs w:val="2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980804"/>
      <w:docPartObj>
        <w:docPartGallery w:val="autotext"/>
      </w:docPartObj>
    </w:sdtPr>
    <w:sdtContent>
      <w:sdt>
        <w:sdtPr>
          <w:id w:val="-1705238520"/>
          <w:docPartObj>
            <w:docPartGallery w:val="autotext"/>
          </w:docPartObj>
        </w:sdtPr>
        <w:sdtContent>
          <w:p w14:paraId="5A776DB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7C37F77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YjExZmU5ZmU0OWY2NzRhM2YyMTVmZWY0MGVmOTMifQ=="/>
    <w:docVar w:name="KSO_WPS_MARK_KEY" w:val="c5549b3f-714d-4ee4-89d3-0dfdf4325ed3"/>
  </w:docVars>
  <w:rsids>
    <w:rsidRoot w:val="00887730"/>
    <w:rsid w:val="000765A0"/>
    <w:rsid w:val="000E3B64"/>
    <w:rsid w:val="00166694"/>
    <w:rsid w:val="002007DC"/>
    <w:rsid w:val="00212C28"/>
    <w:rsid w:val="002652C6"/>
    <w:rsid w:val="00267CEA"/>
    <w:rsid w:val="002B5D59"/>
    <w:rsid w:val="00325F9A"/>
    <w:rsid w:val="004C0B3E"/>
    <w:rsid w:val="00577158"/>
    <w:rsid w:val="005A3E51"/>
    <w:rsid w:val="005B457A"/>
    <w:rsid w:val="00684670"/>
    <w:rsid w:val="007C579F"/>
    <w:rsid w:val="00827A96"/>
    <w:rsid w:val="00830293"/>
    <w:rsid w:val="00872F8A"/>
    <w:rsid w:val="00887730"/>
    <w:rsid w:val="009318DD"/>
    <w:rsid w:val="00931AEE"/>
    <w:rsid w:val="00956F44"/>
    <w:rsid w:val="00A8424A"/>
    <w:rsid w:val="00B91410"/>
    <w:rsid w:val="00B9236D"/>
    <w:rsid w:val="00B92966"/>
    <w:rsid w:val="00BA3681"/>
    <w:rsid w:val="00BC6D72"/>
    <w:rsid w:val="00BE5972"/>
    <w:rsid w:val="00BE5994"/>
    <w:rsid w:val="00D31C03"/>
    <w:rsid w:val="00E50E17"/>
    <w:rsid w:val="00E774CC"/>
    <w:rsid w:val="00F60BEF"/>
    <w:rsid w:val="00FA131D"/>
    <w:rsid w:val="00FA6430"/>
    <w:rsid w:val="01001968"/>
    <w:rsid w:val="056F297B"/>
    <w:rsid w:val="0C514768"/>
    <w:rsid w:val="0E4617B9"/>
    <w:rsid w:val="0F9E49CB"/>
    <w:rsid w:val="10A37188"/>
    <w:rsid w:val="14C77AB8"/>
    <w:rsid w:val="16E913C3"/>
    <w:rsid w:val="17BA4639"/>
    <w:rsid w:val="1F3B45BC"/>
    <w:rsid w:val="254746D1"/>
    <w:rsid w:val="30002CA9"/>
    <w:rsid w:val="32F9137B"/>
    <w:rsid w:val="337E49C9"/>
    <w:rsid w:val="34AD6792"/>
    <w:rsid w:val="38B36994"/>
    <w:rsid w:val="38D76096"/>
    <w:rsid w:val="415C73FE"/>
    <w:rsid w:val="440F1C8C"/>
    <w:rsid w:val="46174D71"/>
    <w:rsid w:val="4A345076"/>
    <w:rsid w:val="4D21508E"/>
    <w:rsid w:val="5160528A"/>
    <w:rsid w:val="5F36187B"/>
    <w:rsid w:val="6C861B33"/>
    <w:rsid w:val="6F3C6389"/>
    <w:rsid w:val="6F8A5E4C"/>
    <w:rsid w:val="742F4A28"/>
    <w:rsid w:val="74F3555D"/>
    <w:rsid w:val="76920683"/>
    <w:rsid w:val="76B6067D"/>
    <w:rsid w:val="7F06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rPr>
      <w:rFonts w:ascii="Calibri" w:hAnsi="Calibri"/>
    </w:rPr>
  </w:style>
  <w:style w:type="character" w:customStyle="1" w:styleId="11">
    <w:name w:val="页眉 字符"/>
    <w:basedOn w:val="8"/>
    <w:link w:val="5"/>
    <w:qFormat/>
    <w:uiPriority w:val="99"/>
    <w:rPr>
      <w:rFonts w:asciiTheme="minorHAnsi" w:hAnsiTheme="minorHAnsi" w:eastAsiaTheme="minorEastAsia" w:cstheme="minorBidi"/>
      <w:kern w:val="2"/>
      <w:sz w:val="18"/>
      <w:szCs w:val="18"/>
    </w:rPr>
  </w:style>
  <w:style w:type="character" w:customStyle="1" w:styleId="12">
    <w:name w:val="页脚 字符"/>
    <w:basedOn w:val="8"/>
    <w:link w:val="4"/>
    <w:qFormat/>
    <w:uiPriority w:val="99"/>
    <w:rPr>
      <w:rFonts w:asciiTheme="minorHAnsi" w:hAnsiTheme="minorHAnsi" w:eastAsiaTheme="minorEastAsia" w:cstheme="minorBidi"/>
      <w:kern w:val="2"/>
      <w:sz w:val="18"/>
      <w:szCs w:val="18"/>
    </w:rPr>
  </w:style>
  <w:style w:type="character" w:customStyle="1" w:styleId="13">
    <w:name w:val="批注框文本 字符"/>
    <w:basedOn w:val="8"/>
    <w:link w:val="3"/>
    <w:semiHidden/>
    <w:qFormat/>
    <w:uiPriority w:val="99"/>
    <w:rPr>
      <w:rFonts w:asciiTheme="minorHAnsi" w:hAnsiTheme="minorHAnsi" w:eastAsiaTheme="minorEastAsia" w:cstheme="minorBidi"/>
      <w:kern w:val="2"/>
      <w:sz w:val="18"/>
      <w:szCs w:val="18"/>
    </w:rPr>
  </w:style>
  <w:style w:type="paragraph" w:customStyle="1" w:styleId="14">
    <w:name w:val="Default"/>
    <w:qFormat/>
    <w:uiPriority w:val="0"/>
    <w:pPr>
      <w:widowControl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421</Characters>
  <Lines>7</Lines>
  <Paragraphs>2</Paragraphs>
  <TotalTime>56</TotalTime>
  <ScaleCrop>false</ScaleCrop>
  <LinksUpToDate>false</LinksUpToDate>
  <CharactersWithSpaces>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2022-04-19T07:41:00Z</dcterms:created>
  <dc:creator>吴丹</dc:creator>
  <cp:lastModifiedBy>WPS_1496825908</cp:lastModifiedBy>
  <cp:lastPrinted>2022-05-12T01:27:00Z</cp:lastPrinted>
  <dcterms:modified xsi:type="dcterms:W3CDTF">2025-09-09T08:48:16Z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F58FA7186372466689E5E733B81626B9</vt:lpwstr>
  </property>
  <property fmtid="{D5CDD505-2E9C-101B-9397-08002B2CF9AE}" pid="4" name="KSOTemplateDocerSaveRecord">
    <vt:lpwstr>eyJoZGlkIjoiMDFjYjExZmU5ZmU0OWY2NzRhM2YyMTVmZWY0MGVmOTMiLCJ1c2VySWQiOiIyODQzMTg3NDkifQ==</vt:lpwstr>
  </property>
</Properties>
</file>